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8D" w:rsidRPr="00E70F4F" w:rsidRDefault="00A366BB" w:rsidP="005C4067">
      <w:pPr>
        <w:suppressAutoHyphens w:val="0"/>
        <w:autoSpaceDE w:val="0"/>
        <w:spacing w:line="20" w:lineRule="atLeast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48"/>
          <w:szCs w:val="48"/>
          <w:u w:val="single"/>
        </w:rPr>
      </w:pPr>
      <w:r w:rsidRPr="005C4067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 xml:space="preserve">         </w:t>
      </w:r>
      <w:r w:rsidR="00C94312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 xml:space="preserve">   </w:t>
      </w:r>
      <w:r w:rsidRPr="005C4067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 xml:space="preserve"> </w:t>
      </w:r>
      <w:r w:rsidR="005C4067" w:rsidRPr="00E70F4F">
        <w:rPr>
          <w:rFonts w:ascii="Times New Roman" w:eastAsia="Times New Roman" w:hAnsi="Times New Roman" w:cs="Times New Roman"/>
          <w:b/>
          <w:i/>
          <w:color w:val="000000"/>
          <w:kern w:val="0"/>
          <w:sz w:val="48"/>
          <w:szCs w:val="48"/>
          <w:u w:val="single"/>
        </w:rPr>
        <w:t>Профилактика</w:t>
      </w:r>
      <w:r w:rsidR="005C4067" w:rsidRPr="00E70F4F">
        <w:rPr>
          <w:rFonts w:ascii="Times New Roman" w:eastAsia="Times New Roman" w:hAnsi="Times New Roman" w:cs="Times New Roman"/>
          <w:i/>
          <w:color w:val="000000"/>
          <w:kern w:val="0"/>
          <w:sz w:val="48"/>
          <w:szCs w:val="48"/>
          <w:u w:val="single"/>
        </w:rPr>
        <w:t xml:space="preserve"> </w:t>
      </w:r>
      <w:r w:rsidR="005C4067" w:rsidRPr="00E70F4F">
        <w:rPr>
          <w:rFonts w:ascii="Times New Roman" w:eastAsia="Times New Roman" w:hAnsi="Times New Roman" w:cs="Times New Roman"/>
          <w:b/>
          <w:i/>
          <w:color w:val="000000"/>
          <w:kern w:val="0"/>
          <w:sz w:val="48"/>
          <w:szCs w:val="48"/>
          <w:u w:val="single"/>
        </w:rPr>
        <w:t>а</w:t>
      </w:r>
      <w:r w:rsidR="00C25239" w:rsidRPr="00E70F4F">
        <w:rPr>
          <w:rFonts w:ascii="Times New Roman" w:eastAsia="Times New Roman" w:hAnsi="Times New Roman" w:cs="Times New Roman"/>
          <w:b/>
          <w:i/>
          <w:color w:val="000000"/>
          <w:kern w:val="0"/>
          <w:sz w:val="48"/>
          <w:szCs w:val="48"/>
          <w:u w:val="single"/>
        </w:rPr>
        <w:t>лкогольной болезни</w:t>
      </w:r>
      <w:r w:rsidR="005C4067" w:rsidRPr="00E70F4F">
        <w:rPr>
          <w:rFonts w:ascii="Times New Roman" w:eastAsia="Times New Roman" w:hAnsi="Times New Roman" w:cs="Times New Roman"/>
          <w:b/>
          <w:i/>
          <w:color w:val="000000"/>
          <w:kern w:val="0"/>
          <w:sz w:val="48"/>
          <w:szCs w:val="48"/>
          <w:u w:val="single"/>
        </w:rPr>
        <w:t>.</w:t>
      </w:r>
      <w:bookmarkStart w:id="0" w:name="_GoBack"/>
      <w:bookmarkEnd w:id="0"/>
    </w:p>
    <w:p w:rsidR="00C25239" w:rsidRDefault="00C25239" w:rsidP="00C25239">
      <w:pPr>
        <w:suppressAutoHyphens w:val="0"/>
        <w:autoSpaceDE w:val="0"/>
        <w:spacing w:line="20" w:lineRule="atLeast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 </w:t>
      </w:r>
    </w:p>
    <w:p w:rsidR="0036098D" w:rsidRPr="00AC59A7" w:rsidRDefault="00C25239" w:rsidP="00C25239">
      <w:pPr>
        <w:suppressAutoHyphens w:val="0"/>
        <w:autoSpaceDE w:val="0"/>
        <w:spacing w:line="20" w:lineRule="atLeast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    </w:t>
      </w:r>
      <w:r w:rsidR="0036098D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Согласно стандартам ВОЗ, границей потребления спиртного после которой начинается деградация общества, является потребление алкоголя в количестве 8 литров спирта на человека в год.  В 1913 году, когда Россия праздновала 300-летие дома Романовых, количество алкоголя на душу населения составило 4,7 литра в год.  В дореволюционные годы 43% мужского населения в стране оставались абсолютными трезвенниками. К 1979 году доля непьющих мужчин сократилась до 0,6%. С 2013 года количество спиртного на душу населения, включая несовершеннолетних, составляет 18 литров в год. Столь высокое потребление алкоголя в России на душу населения приводит к преждевременной, предотвратимой смерти около 700 тысяч человек ежегодно. Это около 30% смертности мужчин и 15% женщин. 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Очень тревожат следующие показатели: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-  около </w:t>
      </w: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>80–85%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подростков регулярно потребляют алкоголь;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-   почти </w:t>
      </w: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>90%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всех тяжких правонарушений осуществляются в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состоянии алкогольного опьянения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;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-  порядка </w:t>
      </w: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>60%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от общего числа ДТП совершается по вине нетрезвых водителей; 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- около </w:t>
      </w: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>3 млн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 гражданам нашей страны установлен диагноз «алко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гольная 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зависимость», на деле эта цифра гораздо выше.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</w:p>
    <w:p w:rsidR="0036098D" w:rsidRPr="002D618C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u w:val="single"/>
        </w:rPr>
      </w:pPr>
      <w:r w:rsidRPr="002D618C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u w:val="single"/>
        </w:rPr>
        <w:t>Будьте внимательны к себе и своим близким! Вот первые признаки серьезной проблемы:</w:t>
      </w:r>
    </w:p>
    <w:p w:rsidR="0036098D" w:rsidRPr="00AC59A7" w:rsidRDefault="0036098D" w:rsidP="0036098D">
      <w:pPr>
        <w:numPr>
          <w:ilvl w:val="0"/>
          <w:numId w:val="1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Желание много выпить и опьянеть.</w:t>
      </w:r>
    </w:p>
    <w:p w:rsidR="0036098D" w:rsidRPr="00AC59A7" w:rsidRDefault="0036098D" w:rsidP="0036098D">
      <w:pPr>
        <w:numPr>
          <w:ilvl w:val="0"/>
          <w:numId w:val="1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Привычка снимать напряжение при возникновении любых проблем с помощью алкоголя.</w:t>
      </w:r>
    </w:p>
    <w:p w:rsidR="0036098D" w:rsidRPr="00AC59A7" w:rsidRDefault="0036098D" w:rsidP="0036098D">
      <w:pPr>
        <w:numPr>
          <w:ilvl w:val="0"/>
          <w:numId w:val="1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Изменение поведения при употреблении спиртного – человек становится агрессивным, шумным.</w:t>
      </w:r>
    </w:p>
    <w:p w:rsidR="0036098D" w:rsidRPr="00AC59A7" w:rsidRDefault="0036098D" w:rsidP="0036098D">
      <w:pPr>
        <w:numPr>
          <w:ilvl w:val="0"/>
          <w:numId w:val="1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Человек не помнит, что с ним происходило, когда он выпивал.</w:t>
      </w:r>
    </w:p>
    <w:p w:rsidR="0036098D" w:rsidRPr="00AC59A7" w:rsidRDefault="0036098D" w:rsidP="0036098D">
      <w:pPr>
        <w:numPr>
          <w:ilvl w:val="0"/>
          <w:numId w:val="1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Прием спиртных напитков независимо от времени суток – утром, на работе, перед тем как сесть за руль автомобиля и т.д.</w:t>
      </w:r>
    </w:p>
    <w:p w:rsidR="0036098D" w:rsidRPr="00AC59A7" w:rsidRDefault="0036098D" w:rsidP="0036098D">
      <w:pPr>
        <w:numPr>
          <w:ilvl w:val="0"/>
          <w:numId w:val="1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Появление похмельного синдрома – человеку нужно выпить спиртного на следующий день утром, чтобы снять болезненные ощущения, например, головную боль, тошноту, слабость.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Алкоголь – верный способ оставить желания несбывшимися. </w:t>
      </w:r>
      <w:r w:rsidRPr="005574C8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u w:val="single"/>
        </w:rPr>
        <w:t>Употребляя алкоголь человек может потерять:</w:t>
      </w:r>
    </w:p>
    <w:p w:rsidR="0036098D" w:rsidRPr="00AC59A7" w:rsidRDefault="0036098D" w:rsidP="0036098D">
      <w:pPr>
        <w:numPr>
          <w:ilvl w:val="0"/>
          <w:numId w:val="2"/>
        </w:numPr>
        <w:suppressAutoHyphens w:val="0"/>
        <w:autoSpaceDE w:val="0"/>
        <w:spacing w:line="20" w:lineRule="atLeast"/>
        <w:ind w:hanging="1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>ЖИЗНЬ.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Каждая четвертая смерть прямо или косвенно связана с алкоголем.</w:t>
      </w:r>
    </w:p>
    <w:p w:rsidR="0036098D" w:rsidRPr="00AC59A7" w:rsidRDefault="0036098D" w:rsidP="0036098D">
      <w:pPr>
        <w:numPr>
          <w:ilvl w:val="0"/>
          <w:numId w:val="2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>ЗДОРОВЬЕ.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100 граммов водки увеличивают вероятность автомобильных аварий в 130 раз.</w:t>
      </w:r>
    </w:p>
    <w:p w:rsidR="0036098D" w:rsidRPr="00AC59A7" w:rsidRDefault="0036098D" w:rsidP="0036098D">
      <w:pPr>
        <w:numPr>
          <w:ilvl w:val="0"/>
          <w:numId w:val="2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 xml:space="preserve"> ДЕТЕЙ.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50000 младенцев ежегодно рождаются с расстройствами, связанными с воздействием алкоголя.</w:t>
      </w:r>
    </w:p>
    <w:p w:rsidR="0036098D" w:rsidRPr="00AC59A7" w:rsidRDefault="0036098D" w:rsidP="0036098D">
      <w:pPr>
        <w:numPr>
          <w:ilvl w:val="0"/>
          <w:numId w:val="2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>СЕМЬЮ.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Более 50% разводов происходят из-за алкоголизма одного из супругов.</w:t>
      </w:r>
    </w:p>
    <w:p w:rsidR="0036098D" w:rsidRDefault="0036098D" w:rsidP="0036098D">
      <w:pPr>
        <w:numPr>
          <w:ilvl w:val="0"/>
          <w:numId w:val="2"/>
        </w:numPr>
        <w:suppressAutoHyphens w:val="0"/>
        <w:autoSpaceDE w:val="0"/>
        <w:spacing w:line="20" w:lineRule="atLeast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</w:rPr>
        <w:t xml:space="preserve"> СВОБОДУ.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Более 35% преступлений совершается в состоянии «белой горячки», которая развивается под влиянием длительного злоупотребления спиртными напитками.</w:t>
      </w:r>
    </w:p>
    <w:p w:rsidR="005C4067" w:rsidRDefault="005C4067" w:rsidP="005C4067">
      <w:pPr>
        <w:suppressAutoHyphens w:val="0"/>
        <w:autoSpaceDE w:val="0"/>
        <w:spacing w:line="20" w:lineRule="atLeast"/>
        <w:jc w:val="both"/>
        <w:textAlignment w:val="auto"/>
        <w:rPr>
          <w:rFonts w:ascii="Times New Roman" w:eastAsia="Times New Roman" w:hAnsi="Times New Roman" w:cs="Times New Roman"/>
          <w:sz w:val="27"/>
          <w:szCs w:val="27"/>
        </w:rPr>
      </w:pPr>
    </w:p>
    <w:p w:rsidR="005C4067" w:rsidRDefault="005C4067" w:rsidP="005C4067">
      <w:pPr>
        <w:suppressAutoHyphens w:val="0"/>
        <w:autoSpaceDE w:val="0"/>
        <w:spacing w:line="20" w:lineRule="atLeast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</w:p>
    <w:p w:rsidR="00BE56EF" w:rsidRPr="00AC59A7" w:rsidRDefault="00BE56EF" w:rsidP="005C4067">
      <w:pPr>
        <w:suppressAutoHyphens w:val="0"/>
        <w:autoSpaceDE w:val="0"/>
        <w:spacing w:line="20" w:lineRule="atLeast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                                                               </w:t>
      </w:r>
      <w:r w:rsidRPr="003B106C">
        <w:rPr>
          <w:sz w:val="20"/>
          <w:szCs w:val="20"/>
        </w:rPr>
        <w:t>ООМПДП в ОУ  ГУЗ ЯО «Городская Детская Больница» 2018</w:t>
      </w:r>
    </w:p>
    <w:sectPr w:rsidR="00BE56EF" w:rsidRPr="00AC59A7" w:rsidSect="002607D8">
      <w:headerReference w:type="default" r:id="rId7"/>
      <w:pgSz w:w="11905" w:h="16837"/>
      <w:pgMar w:top="284" w:right="567" w:bottom="284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BF" w:rsidRDefault="00A63DBF">
      <w:r>
        <w:separator/>
      </w:r>
    </w:p>
  </w:endnote>
  <w:endnote w:type="continuationSeparator" w:id="0">
    <w:p w:rsidR="00A63DBF" w:rsidRDefault="00A6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BF" w:rsidRDefault="00A63DBF">
      <w:r>
        <w:separator/>
      </w:r>
    </w:p>
  </w:footnote>
  <w:footnote w:type="continuationSeparator" w:id="0">
    <w:p w:rsidR="00A63DBF" w:rsidRDefault="00A6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526223"/>
      <w:docPartObj>
        <w:docPartGallery w:val="Page Numbers (Top of Page)"/>
        <w:docPartUnique/>
      </w:docPartObj>
    </w:sdtPr>
    <w:sdtEndPr/>
    <w:sdtContent>
      <w:p w:rsidR="00AA1CA0" w:rsidRDefault="003609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39">
          <w:rPr>
            <w:noProof/>
          </w:rPr>
          <w:t>2</w:t>
        </w:r>
        <w:r>
          <w:fldChar w:fldCharType="end"/>
        </w:r>
      </w:p>
    </w:sdtContent>
  </w:sdt>
  <w:p w:rsidR="00AA1CA0" w:rsidRDefault="00A63D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EFF"/>
    <w:multiLevelType w:val="hybridMultilevel"/>
    <w:tmpl w:val="008E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81630"/>
    <w:multiLevelType w:val="hybridMultilevel"/>
    <w:tmpl w:val="CB0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20"/>
    <w:rsid w:val="00131220"/>
    <w:rsid w:val="002607D8"/>
    <w:rsid w:val="002B0416"/>
    <w:rsid w:val="002D618C"/>
    <w:rsid w:val="0036098D"/>
    <w:rsid w:val="00360E14"/>
    <w:rsid w:val="0043059A"/>
    <w:rsid w:val="005574C8"/>
    <w:rsid w:val="005C4067"/>
    <w:rsid w:val="00A366BB"/>
    <w:rsid w:val="00A63DBF"/>
    <w:rsid w:val="00A813E9"/>
    <w:rsid w:val="00BE56EF"/>
    <w:rsid w:val="00C25239"/>
    <w:rsid w:val="00C94312"/>
    <w:rsid w:val="00DA5337"/>
    <w:rsid w:val="00E30794"/>
    <w:rsid w:val="00E70F4F"/>
    <w:rsid w:val="00F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F8BE2-F468-4C9E-A37A-CBE10898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09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9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609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36098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0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98D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18</cp:revision>
  <dcterms:created xsi:type="dcterms:W3CDTF">2018-01-16T13:34:00Z</dcterms:created>
  <dcterms:modified xsi:type="dcterms:W3CDTF">2018-01-19T07:01:00Z</dcterms:modified>
</cp:coreProperties>
</file>