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88" w:rsidRPr="009979A3" w:rsidRDefault="00486888" w:rsidP="00962015">
      <w:pPr>
        <w:suppressAutoHyphens w:val="0"/>
        <w:autoSpaceDE w:val="0"/>
        <w:spacing w:line="20" w:lineRule="atLeast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bookmarkStart w:id="0" w:name="_GoBack"/>
      <w:bookmarkEnd w:id="0"/>
    </w:p>
    <w:p w:rsidR="003B03F8" w:rsidRPr="00A072D8" w:rsidRDefault="003B03F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u w:val="single"/>
        </w:rPr>
      </w:pPr>
      <w:r w:rsidRPr="00A072D8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u w:val="single"/>
        </w:rPr>
        <w:t>Советы по сохранению и укреплению иммунитета.</w:t>
      </w:r>
    </w:p>
    <w:p w:rsidR="00486888" w:rsidRPr="00A557F0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</w:rPr>
      </w:pPr>
      <w:r w:rsidRPr="00A557F0"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>Для мамы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>…</w:t>
      </w:r>
    </w:p>
    <w:p w:rsidR="00486888" w:rsidRPr="00AC76CA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ерьезн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ым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испытание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для женско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й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иммунной системы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является б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еременность. Растущий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плод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требует огромного количества микроэлементов и витаминов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Все это ослабляет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иммунитет</w:t>
      </w:r>
      <w:r w:rsidRPr="0066749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будущей мамы,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стать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опасным для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нее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 для ребенка. У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беременных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нередко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обостр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яют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ся хронические заболевания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усу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губляют ситуацию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из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мен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ени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г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ормональн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ого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фон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а. Для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повы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шения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иммуните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та женщине следует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больше внимания уделять своему здоровью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Прежде всего составить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сбалансированн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ое м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еню.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В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ежедневном рационе должны присутствовать фрукты, овощи, кефир, творог, крупы.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Необходим щадящий режим дня. С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егодня многие будущие мам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ы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работают п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очт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 до родов, что не лучшим образом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влияет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иммуни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тет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Если нет возможности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уйти в отпуск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, то необходимо не перегружать себя, избегать стрессовых ситуаций, не общаться с людьми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больными ОРВИ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, высыпаться. На последних нед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елях беременности рекомендуется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дне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вной сон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Улучшает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иммунитет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пребывание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на свежем воздухе минимум полчаса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в день.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Следует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уделять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внимание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изическим нагрузкам, в частности,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посещать специальные з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анятия для беременных.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Важно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избегать кондиц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ионеров, регулярно проветривать и проводить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влажную уборку в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помещении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Надо обеспечить будущей маме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психологический комфорт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– 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ь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врем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я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 приятными людьми, чаще улыба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ться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>, дума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ть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будущем</w:t>
      </w:r>
      <w:r w:rsidRPr="00CF4560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малыше.</w:t>
      </w:r>
    </w:p>
    <w:p w:rsidR="00486888" w:rsidRPr="00A557F0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>… и</w:t>
      </w:r>
      <w:r w:rsidRPr="00A557F0"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 xml:space="preserve"> малыш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</w:rPr>
        <w:t>а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Защитные силы детского организма несовершенны. Сразу п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осле рождения у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младенц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а п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очт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и такой же иммунитет, как у матери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 П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ри естественном вскармливании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он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сохраняется в течение нескольких месяцев.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Очень полезно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 раннего детства</w:t>
      </w:r>
      <w:r w:rsidRPr="009828A5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заниматься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закаливание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. 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звестно, что императрица Елизавета Петровна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излишне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опек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ала своего внука, будущего императора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Павла. Екатерина II вспоминала: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«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Он лежал в чрезвычайно жаркой комнате, в кроватке, обитой мехом черных лисиц; его покрывали одеялом на вате, а сверх этого еще одеялом из розового бархата, подбитого мехом черных лисиц... Пот тек у него с лица по всему телу, вследствие чего, когда он вырос, то простужался и заболевал от малейшего ветра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»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Своего внука, будущего Александра I,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императрица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растила по-другому: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«М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аленькая кровать господина Александра, так как он не знает ни люльки, ни укачивания,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–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железная, без полога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н спит на кожаном матрасе, покрытом простыней, у него есть подушечка и легкое английское одеяло... С самого рождения его приучили к ежедневному обмыванию в ванне, если он здоров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начала эта вода б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ыла теплая, теперь она холодная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... Он не знает простуды, он пол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он, велик, здоров и очень весел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 не кричит почти никогда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»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Кроме того, </w:t>
      </w:r>
      <w:r w:rsidRPr="007D73DC">
        <w:rPr>
          <w:rFonts w:ascii="Times New Roman" w:eastAsia="Times New Roman" w:hAnsi="Times New Roman" w:cs="Times New Roman"/>
          <w:color w:val="000000"/>
          <w:kern w:val="0"/>
          <w:sz w:val="24"/>
        </w:rPr>
        <w:t>Екатерина II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рекомендовала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для 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укреп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ления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сил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проводить на улице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по три-четыре часа в день.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При 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сильно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м ветре и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мороз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ниже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(–) 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15</w:t>
      </w:r>
      <w:r w:rsidRPr="00312065">
        <w:rPr>
          <w:rFonts w:ascii="Times New Roman" w:eastAsia="Times New Roman" w:hAnsi="Times New Roman" w:cs="Times New Roman"/>
          <w:color w:val="000000"/>
          <w:kern w:val="0"/>
          <w:sz w:val="24"/>
          <w:vertAlign w:val="superscript"/>
        </w:rPr>
        <w:t>о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 гулять хотя бы по полчаса пару раз в день.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раннего детства постепенно приучать ребенка к прохладе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</w:t>
      </w:r>
      <w:r w:rsidRPr="0004671C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не кутать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Иначе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впоследствии 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он простужа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ет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ся, всего лишь сняв на улице варежки или пробежавшись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босиком 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по прохладному полу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Одевать детей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на прогулку следует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с учетом того, что они находятся в постоянном движении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 Это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укрепл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яет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иммунитет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ерегрев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же 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вреден здоровью, как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и 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переохлаждение.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Для 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закалива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ния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полезны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водны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е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процедур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ы, например, еж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едневн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ый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контрастн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ый душ 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для стоп. Вначале диапазон температур может быть небольшим, с 36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–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38</w:t>
      </w:r>
      <w:r w:rsidRPr="00151D7C">
        <w:rPr>
          <w:rFonts w:ascii="Times New Roman" w:eastAsia="Times New Roman" w:hAnsi="Times New Roman" w:cs="Times New Roman"/>
          <w:color w:val="000000"/>
          <w:kern w:val="0"/>
          <w:sz w:val="24"/>
          <w:vertAlign w:val="superscript"/>
        </w:rPr>
        <w:t>о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С до 23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–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25</w:t>
      </w:r>
      <w:r w:rsidRPr="00151D7C">
        <w:rPr>
          <w:rFonts w:ascii="Times New Roman" w:eastAsia="Times New Roman" w:hAnsi="Times New Roman" w:cs="Times New Roman"/>
          <w:color w:val="000000"/>
          <w:kern w:val="0"/>
          <w:sz w:val="24"/>
          <w:vertAlign w:val="superscript"/>
        </w:rPr>
        <w:t>о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постепенно нижнюю границу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уменьша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ю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.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З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аканчивать процедуру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следует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теплой водой.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Чтобы уберечься от простудных заболеваний, надо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регулярн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полоска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ть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горл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о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прохладной водой утром и вечером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,</w:t>
      </w:r>
      <w:r w:rsidRPr="00680F0D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н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>ачина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я </w:t>
      </w:r>
      <w:r w:rsidRPr="00864E56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с комнатной температуры, затем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постепенно ее понижая.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>Делать так можно</w:t>
      </w:r>
      <w:r w:rsidRPr="00AC76CA">
        <w:rPr>
          <w:rFonts w:ascii="Times New Roman" w:eastAsia="Times New Roman" w:hAnsi="Times New Roman" w:cs="Times New Roman"/>
          <w:color w:val="000000"/>
          <w:kern w:val="0"/>
          <w:sz w:val="24"/>
        </w:rPr>
        <w:t>, начиная с четырехлетнего возраста.</w:t>
      </w: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</w:t>
      </w:r>
    </w:p>
    <w:p w:rsidR="00486888" w:rsidRDefault="00486888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C30434" w:rsidRDefault="00C30434" w:rsidP="00C30434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</w:rPr>
        <w:t xml:space="preserve">                                               </w:t>
      </w:r>
      <w:r>
        <w:rPr>
          <w:sz w:val="20"/>
          <w:szCs w:val="20"/>
        </w:rPr>
        <w:t>ООМПДП в ОУ  ГУЗ ЯО «Городская Детская Больница» 2018</w:t>
      </w:r>
    </w:p>
    <w:p w:rsidR="00962015" w:rsidRDefault="00962015" w:rsidP="00486888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p w:rsidR="00486888" w:rsidRPr="00AC76CA" w:rsidRDefault="00486888" w:rsidP="00866E6E">
      <w:p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</w:rPr>
      </w:pPr>
    </w:p>
    <w:sectPr w:rsidR="00486888" w:rsidRPr="00AC76CA" w:rsidSect="00962015">
      <w:headerReference w:type="default" r:id="rId6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CF" w:rsidRDefault="00E446CF">
      <w:r>
        <w:separator/>
      </w:r>
    </w:p>
  </w:endnote>
  <w:endnote w:type="continuationSeparator" w:id="0">
    <w:p w:rsidR="00E446CF" w:rsidRDefault="00E4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CF" w:rsidRDefault="00E446CF">
      <w:r>
        <w:separator/>
      </w:r>
    </w:p>
  </w:footnote>
  <w:footnote w:type="continuationSeparator" w:id="0">
    <w:p w:rsidR="00E446CF" w:rsidRDefault="00E4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627689"/>
      <w:docPartObj>
        <w:docPartGallery w:val="Page Numbers (Top of Page)"/>
        <w:docPartUnique/>
      </w:docPartObj>
    </w:sdtPr>
    <w:sdtEndPr/>
    <w:sdtContent>
      <w:p w:rsidR="00ED49CD" w:rsidRDefault="004868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6E">
          <w:rPr>
            <w:noProof/>
          </w:rPr>
          <w:t>2</w:t>
        </w:r>
        <w:r>
          <w:fldChar w:fldCharType="end"/>
        </w:r>
      </w:p>
    </w:sdtContent>
  </w:sdt>
  <w:p w:rsidR="00ED49CD" w:rsidRDefault="00E44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9"/>
    <w:rsid w:val="00060C59"/>
    <w:rsid w:val="002675D9"/>
    <w:rsid w:val="00323B79"/>
    <w:rsid w:val="003A20FB"/>
    <w:rsid w:val="003B03F8"/>
    <w:rsid w:val="00486888"/>
    <w:rsid w:val="006F6324"/>
    <w:rsid w:val="0073742D"/>
    <w:rsid w:val="00866E6E"/>
    <w:rsid w:val="00962015"/>
    <w:rsid w:val="00970CE6"/>
    <w:rsid w:val="00A072D8"/>
    <w:rsid w:val="00C30434"/>
    <w:rsid w:val="00C70139"/>
    <w:rsid w:val="00D55682"/>
    <w:rsid w:val="00DA07A1"/>
    <w:rsid w:val="00E31001"/>
    <w:rsid w:val="00E446CF"/>
    <w:rsid w:val="00F0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1062-9D95-4D5D-BDC2-F56C668A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8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888"/>
    <w:rPr>
      <w:rFonts w:ascii="Arial" w:eastAsia="Arial Unicode MS" w:hAnsi="Arial" w:cs="Tahoma"/>
      <w:kern w:val="3"/>
      <w:sz w:val="21"/>
      <w:szCs w:val="24"/>
      <w:lang w:eastAsia="ru-RU"/>
    </w:rPr>
  </w:style>
  <w:style w:type="character" w:styleId="a5">
    <w:name w:val="Hyperlink"/>
    <w:basedOn w:val="a0"/>
    <w:uiPriority w:val="99"/>
    <w:unhideWhenUsed/>
    <w:rsid w:val="0048688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86888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Standard">
    <w:name w:val="Standard"/>
    <w:uiPriority w:val="99"/>
    <w:semiHidden/>
    <w:rsid w:val="0048688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16</cp:revision>
  <dcterms:created xsi:type="dcterms:W3CDTF">2018-02-28T12:54:00Z</dcterms:created>
  <dcterms:modified xsi:type="dcterms:W3CDTF">2018-03-01T12:04:00Z</dcterms:modified>
</cp:coreProperties>
</file>